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D342D1" w14:paraId="6C15BCE4" w14:textId="77777777" w:rsidTr="00996A7C">
        <w:tc>
          <w:tcPr>
            <w:tcW w:w="4111" w:type="dxa"/>
          </w:tcPr>
          <w:p w14:paraId="604118F6" w14:textId="382D024C" w:rsidR="002D4AFC" w:rsidRPr="00814F73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14F7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982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50:28:0000000:</w:t>
      </w:r>
      <w:bookmarkStart w:id="1" w:name="_GoBack"/>
      <w:r w:rsidR="00675807" w:rsidRPr="0051458D">
        <w:rPr>
          <w:noProof/>
          <w:sz w:val="24"/>
          <w:szCs w:val="24"/>
        </w:rPr>
        <w:t>58725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bookmarkEnd w:id="1"/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г.о Домодедово, д Острожки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2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2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02FE321C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Приаэродромная территория аэродрома Москва (Волосово) Приаэродромная территория аэродрома; Приаэродромная территория аэродрома Малино Приаэродромная территория аэродрома; Зона с особыми условиями использования территорий - Приаэродромная территория аэродрома Москва (Домодедово).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 xml:space="preserve">Земельный участок частично расположен: Водоохранная зона ручья; Прибрежная защитная полоса ручья. 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статьей 56 Земельного кодекса Российской Федерации.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</w:t>
      </w:r>
      <w:r w:rsidRPr="00181BD5">
        <w:rPr>
          <w:sz w:val="24"/>
          <w:szCs w:val="24"/>
          <w:lang w:val="ru-RU"/>
        </w:rPr>
        <w:lastRenderedPageBreak/>
        <w:t xml:space="preserve">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</w:t>
      </w:r>
      <w:r w:rsidR="003230D3" w:rsidRPr="0051458D">
        <w:rPr>
          <w:sz w:val="24"/>
          <w:szCs w:val="24"/>
          <w:lang w:val="ru-RU"/>
        </w:rPr>
        <w:lastRenderedPageBreak/>
        <w:t>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2BB5724" w14:textId="41727333" w:rsidR="00D342D1" w:rsidRDefault="00D342D1" w:rsidP="00AD4AE6">
      <w:pPr>
        <w:pStyle w:val="21"/>
        <w:ind w:firstLine="709"/>
        <w:rPr>
          <w:sz w:val="24"/>
          <w:szCs w:val="24"/>
          <w:lang w:val="ru-RU"/>
        </w:rPr>
      </w:pPr>
      <w:r w:rsidRPr="00D342D1">
        <w:rPr>
          <w:sz w:val="24"/>
          <w:szCs w:val="24"/>
          <w:lang w:val="ru-RU"/>
        </w:rPr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</w:t>
      </w:r>
      <w:r>
        <w:rPr>
          <w:sz w:val="24"/>
          <w:szCs w:val="24"/>
          <w:lang w:val="ru-RU"/>
        </w:rPr>
        <w:t>.</w:t>
      </w:r>
    </w:p>
    <w:p w14:paraId="63FFC40C" w14:textId="7DC752AB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lastRenderedPageBreak/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D342D1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814F73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814F73">
              <w:rPr>
                <w:sz w:val="24"/>
                <w:szCs w:val="24"/>
                <w:lang w:val="ru-RU"/>
              </w:rPr>
              <w:t>:</w:t>
            </w:r>
            <w:r w:rsidR="005368D3" w:rsidRPr="00814F73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814F73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814F73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ГОРОДСКОГО ОКРУГА ДОМОДЕДОВО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5009027119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500901001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46709000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814F73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814F7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814F73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D342D1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14F7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4F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814F73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982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50:28:0000000:58725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г.о Домодедово, д Острожки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3ADCE1" w14:textId="77777777" w:rsidR="00BB68C2" w:rsidRDefault="00BB68C2" w:rsidP="00195C19">
      <w:r>
        <w:separator/>
      </w:r>
    </w:p>
  </w:endnote>
  <w:endnote w:type="continuationSeparator" w:id="0">
    <w:p w14:paraId="33703CDF" w14:textId="77777777" w:rsidR="00BB68C2" w:rsidRDefault="00BB68C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357196" w14:textId="77777777" w:rsidR="00BB68C2" w:rsidRDefault="00BB68C2" w:rsidP="00195C19">
      <w:r>
        <w:separator/>
      </w:r>
    </w:p>
  </w:footnote>
  <w:footnote w:type="continuationSeparator" w:id="0">
    <w:p w14:paraId="640C1416" w14:textId="77777777" w:rsidR="00BB68C2" w:rsidRDefault="00BB68C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4F73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CEF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1E28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68C2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2D1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135C11-E438-47EE-9DC1-EBA578404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1787</Words>
  <Characters>10190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Зиновьева А.В.</cp:lastModifiedBy>
  <cp:revision>2</cp:revision>
  <cp:lastPrinted>2022-02-16T11:57:00Z</cp:lastPrinted>
  <dcterms:created xsi:type="dcterms:W3CDTF">2025-06-20T11:14:00Z</dcterms:created>
  <dcterms:modified xsi:type="dcterms:W3CDTF">2025-06-20T11:14:00Z</dcterms:modified>
</cp:coreProperties>
</file>